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FF783" w14:textId="1DE5DDF4" w:rsidR="00A63AA4" w:rsidRDefault="003550E6" w:rsidP="00A63AA4">
      <w:pPr>
        <w:textAlignment w:val="baseline"/>
        <w:outlineLvl w:val="2"/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:bdr w:val="none" w:sz="0" w:space="0" w:color="auto" w:frame="1"/>
          <w14:ligatures w14:val="none"/>
        </w:rPr>
      </w:pPr>
      <w:r w:rsidRPr="008836B9">
        <w:rPr>
          <w:rFonts w:ascii="Helvetica" w:hAnsi="Helvetica"/>
          <w:noProof/>
          <w:sz w:val="22"/>
          <w:szCs w:val="22"/>
          <w:shd w:val="clear" w:color="auto" w:fill="F2F2F2" w:themeFill="background1" w:themeFillShade="F2"/>
        </w:rPr>
        <w:drawing>
          <wp:anchor distT="0" distB="0" distL="114300" distR="114300" simplePos="0" relativeHeight="251659264" behindDoc="0" locked="0" layoutInCell="1" allowOverlap="1" wp14:anchorId="7D06ADFB" wp14:editId="5D2E2402">
            <wp:simplePos x="0" y="0"/>
            <wp:positionH relativeFrom="margin">
              <wp:posOffset>4303483</wp:posOffset>
            </wp:positionH>
            <wp:positionV relativeFrom="margin">
              <wp:posOffset>-315616</wp:posOffset>
            </wp:positionV>
            <wp:extent cx="1410970" cy="939800"/>
            <wp:effectExtent l="0" t="0" r="0" b="0"/>
            <wp:wrapSquare wrapText="bothSides"/>
            <wp:docPr id="602109297" name="Picture 1" descr="A logo with people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84768" name="Picture 1" descr="A logo with people around i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6" b="2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096" w:rsidRPr="008836B9"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:bdr w:val="none" w:sz="0" w:space="0" w:color="auto" w:frame="1"/>
          <w:shd w:val="clear" w:color="auto" w:fill="F2F2F2" w:themeFill="background1" w:themeFillShade="F2"/>
          <w14:ligatures w14:val="none"/>
        </w:rPr>
        <w:t>Become a Mediator</w:t>
      </w: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:bdr w:val="none" w:sz="0" w:space="0" w:color="auto" w:frame="1"/>
          <w:shd w:val="clear" w:color="auto" w:fill="F2F2F2" w:themeFill="background1" w:themeFillShade="F2"/>
          <w14:ligatures w14:val="none"/>
        </w:rPr>
        <w:t xml:space="preserve"> or</w:t>
      </w:r>
      <w:r w:rsidRPr="003550E6"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:bdr w:val="none" w:sz="0" w:space="0" w:color="auto" w:frame="1"/>
          <w14:ligatures w14:val="none"/>
        </w:rPr>
        <w:t xml:space="preserve"> </w:t>
      </w:r>
    </w:p>
    <w:p w14:paraId="7C56C1A6" w14:textId="0D89B05F" w:rsidR="00C97096" w:rsidRPr="00C97096" w:rsidRDefault="003550E6" w:rsidP="008836B9">
      <w:pPr>
        <w:shd w:val="clear" w:color="auto" w:fill="F2F2F2" w:themeFill="background1" w:themeFillShade="F2"/>
        <w:textAlignment w:val="baseline"/>
        <w:outlineLvl w:val="2"/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14:ligatures w14:val="none"/>
        </w:rPr>
      </w:pPr>
      <w:r w:rsidRPr="003550E6">
        <w:rPr>
          <w:rFonts w:ascii="Segoe UI" w:eastAsia="Times New Roman" w:hAnsi="Segoe UI" w:cs="Segoe UI"/>
          <w:b/>
          <w:bCs/>
          <w:color w:val="000000"/>
          <w:kern w:val="0"/>
          <w:sz w:val="36"/>
          <w:szCs w:val="36"/>
          <w:bdr w:val="none" w:sz="0" w:space="0" w:color="auto" w:frame="1"/>
          <w14:ligatures w14:val="none"/>
        </w:rPr>
        <w:t>TCMP Operations Volunteer</w:t>
      </w:r>
    </w:p>
    <w:p w14:paraId="76D93D6D" w14:textId="2D7D8FFB" w:rsidR="00214E02" w:rsidRDefault="00214E02" w:rsidP="00C97096">
      <w:pPr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30"/>
          <w:szCs w:val="30"/>
          <w:bdr w:val="none" w:sz="0" w:space="0" w:color="auto" w:frame="1"/>
          <w14:ligatures w14:val="none"/>
        </w:rPr>
      </w:pPr>
    </w:p>
    <w:p w14:paraId="6C8EC380" w14:textId="4509624E" w:rsidR="008836B9" w:rsidRPr="00010608" w:rsidRDefault="00010608" w:rsidP="00010608">
      <w:pPr>
        <w:jc w:val="center"/>
        <w:textAlignment w:val="baseline"/>
        <w:rPr>
          <w:rFonts w:ascii="Segoe UI" w:eastAsia="Times New Roman" w:hAnsi="Segoe UI" w:cs="Segoe UI"/>
          <w:color w:val="000000"/>
          <w:kern w:val="0"/>
          <w:sz w:val="22"/>
          <w:szCs w:val="22"/>
          <w:bdr w:val="none" w:sz="0" w:space="0" w:color="auto" w:frame="1"/>
          <w14:ligatures w14:val="none"/>
        </w:rPr>
      </w:pPr>
      <w:r w:rsidRPr="00214E02"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14:ligatures w14:val="none"/>
        </w:rPr>
        <w:drawing>
          <wp:anchor distT="0" distB="0" distL="114300" distR="114300" simplePos="0" relativeHeight="251662336" behindDoc="0" locked="0" layoutInCell="1" allowOverlap="1" wp14:anchorId="60F60937" wp14:editId="14A80ABE">
            <wp:simplePos x="0" y="0"/>
            <wp:positionH relativeFrom="margin">
              <wp:posOffset>74878</wp:posOffset>
            </wp:positionH>
            <wp:positionV relativeFrom="margin">
              <wp:posOffset>1073300</wp:posOffset>
            </wp:positionV>
            <wp:extent cx="5709920" cy="3464560"/>
            <wp:effectExtent l="0" t="0" r="5080" b="2540"/>
            <wp:wrapSquare wrapText="bothSides"/>
            <wp:docPr id="1846669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6925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I</w:t>
      </w:r>
      <w:r w:rsidR="008836B9" w:rsidRPr="00A63AA4">
        <w:rPr>
          <w:rFonts w:ascii="Segoe UI" w:eastAsia="Times New Roman" w:hAnsi="Segoe UI" w:cs="Segoe UI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nsights </w:t>
      </w:r>
      <w:r>
        <w:rPr>
          <w:rFonts w:ascii="Segoe UI" w:eastAsia="Times New Roman" w:hAnsi="Segoe UI" w:cs="Segoe UI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from our community in 2025 that is the foundation of our work. </w:t>
      </w:r>
    </w:p>
    <w:p w14:paraId="208BDC79" w14:textId="77777777" w:rsidR="00010608" w:rsidRDefault="00010608" w:rsidP="008836B9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056E31A4" w14:textId="4AF47DD3" w:rsidR="008836B9" w:rsidRPr="008836B9" w:rsidRDefault="008836B9" w:rsidP="008836B9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TCMP mediators and volunteers help people have difficult conversations on participants’ own terms.  Our training is based on the transformative framework of conflict intervention.</w:t>
      </w:r>
    </w:p>
    <w:p w14:paraId="4C4EC87D" w14:textId="77777777" w:rsidR="008836B9" w:rsidRDefault="008836B9" w:rsidP="00C97096">
      <w:pPr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bdr w:val="none" w:sz="0" w:space="0" w:color="auto" w:frame="1"/>
          <w14:ligatures w14:val="none"/>
        </w:rPr>
      </w:pPr>
    </w:p>
    <w:p w14:paraId="17FB021A" w14:textId="4F7B67ED" w:rsidR="00C97096" w:rsidRPr="00C97096" w:rsidRDefault="00C97096" w:rsidP="008836B9">
      <w:pPr>
        <w:shd w:val="clear" w:color="auto" w:fill="F2F2F2" w:themeFill="background1" w:themeFillShade="F2"/>
        <w:textAlignment w:val="baseline"/>
        <w:rPr>
          <w:rFonts w:ascii="Segoe UI" w:eastAsia="Times New Roman" w:hAnsi="Segoe UI" w:cs="Segoe UI"/>
          <w:color w:val="000000"/>
          <w:kern w:val="0"/>
          <w:sz w:val="28"/>
          <w:szCs w:val="28"/>
          <w14:ligatures w14:val="none"/>
        </w:rPr>
      </w:pPr>
      <w:r w:rsidRPr="00C97096"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bdr w:val="none" w:sz="0" w:space="0" w:color="auto" w:frame="1"/>
          <w14:ligatures w14:val="none"/>
        </w:rPr>
        <w:t>Mediators learn to</w:t>
      </w:r>
    </w:p>
    <w:p w14:paraId="59AF39BF" w14:textId="77777777" w:rsidR="00F05FEB" w:rsidRPr="00F05FEB" w:rsidRDefault="00F05FEB" w:rsidP="00F05FEB">
      <w:pPr>
        <w:ind w:left="720"/>
        <w:textAlignment w:val="baseline"/>
        <w:rPr>
          <w:rFonts w:ascii="Segoe UI" w:eastAsia="Times New Roman" w:hAnsi="Segoe UI" w:cs="Segoe UI"/>
          <w:color w:val="000000"/>
          <w:kern w:val="0"/>
          <w:sz w:val="28"/>
          <w:szCs w:val="28"/>
          <w14:ligatures w14:val="none"/>
        </w:rPr>
      </w:pPr>
    </w:p>
    <w:p w14:paraId="138C5D30" w14:textId="2EED1E46" w:rsidR="00C97096" w:rsidRPr="008836B9" w:rsidRDefault="00C97096" w:rsidP="00C97096">
      <w:pPr>
        <w:numPr>
          <w:ilvl w:val="0"/>
          <w:numId w:val="1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Understand conflict as a crisis in human interaction</w:t>
      </w:r>
    </w:p>
    <w:p w14:paraId="0ADFC7B1" w14:textId="77777777" w:rsidR="00C97096" w:rsidRPr="008836B9" w:rsidRDefault="00C97096" w:rsidP="00C97096">
      <w:pPr>
        <w:numPr>
          <w:ilvl w:val="0"/>
          <w:numId w:val="1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Listen well and deeply to what people are saying</w:t>
      </w:r>
    </w:p>
    <w:p w14:paraId="45FC8F31" w14:textId="77777777" w:rsidR="00C97096" w:rsidRPr="008836B9" w:rsidRDefault="00C97096" w:rsidP="00C97096">
      <w:pPr>
        <w:numPr>
          <w:ilvl w:val="0"/>
          <w:numId w:val="1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Reflect and summarize what they hear, helping people hear themselves and each other</w:t>
      </w:r>
    </w:p>
    <w:p w14:paraId="050E25FE" w14:textId="77777777" w:rsidR="00C97096" w:rsidRPr="008836B9" w:rsidRDefault="00C97096" w:rsidP="00C97096">
      <w:pPr>
        <w:numPr>
          <w:ilvl w:val="0"/>
          <w:numId w:val="1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Ask open questions to help people explore their thinking, options, and decision-making.</w:t>
      </w:r>
    </w:p>
    <w:p w14:paraId="6A0A70A0" w14:textId="1B137C2E" w:rsidR="008144A3" w:rsidRPr="008836B9" w:rsidRDefault="00C97096" w:rsidP="00C97096">
      <w:pPr>
        <w:numPr>
          <w:ilvl w:val="0"/>
          <w:numId w:val="1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Facilitate conversation for those caught in conflict to help them make the best decisions they can, given the situation they face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and the perspectives of others involved.</w:t>
      </w:r>
    </w:p>
    <w:p w14:paraId="1A9DB675" w14:textId="5CA96812" w:rsidR="00C97096" w:rsidRPr="00A63AA4" w:rsidRDefault="00C97096" w:rsidP="008836B9">
      <w:pPr>
        <w:shd w:val="clear" w:color="auto" w:fill="F2F2F2" w:themeFill="background1" w:themeFillShade="F2"/>
        <w:textAlignment w:val="baseline"/>
        <w:rPr>
          <w:rFonts w:ascii="Segoe UI" w:eastAsia="Times New Roman" w:hAnsi="Segoe UI" w:cs="Segoe UI"/>
          <w:color w:val="000000"/>
          <w:kern w:val="0"/>
          <w14:ligatures w14:val="none"/>
        </w:rPr>
      </w:pPr>
      <w:r w:rsidRPr="00A63AA4">
        <w:rPr>
          <w:rFonts w:ascii="Segoe UI" w:eastAsia="Times New Roman" w:hAnsi="Segoe UI" w:cs="Segoe UI"/>
          <w:b/>
          <w:bCs/>
          <w:color w:val="000000"/>
          <w:kern w:val="0"/>
          <w:bdr w:val="none" w:sz="0" w:space="0" w:color="auto" w:frame="1"/>
          <w14:ligatures w14:val="none"/>
        </w:rPr>
        <w:lastRenderedPageBreak/>
        <w:t>What to Expect</w:t>
      </w:r>
    </w:p>
    <w:p w14:paraId="2F6D593B" w14:textId="77777777" w:rsidR="00C97096" w:rsidRPr="00A63AA4" w:rsidRDefault="00C97096" w:rsidP="00C97096">
      <w:pPr>
        <w:textAlignment w:val="baseline"/>
        <w:rPr>
          <w:rFonts w:ascii="Segoe UI" w:eastAsia="Times New Roman" w:hAnsi="Segoe UI" w:cs="Segoe UI"/>
          <w:color w:val="000000"/>
          <w:kern w:val="0"/>
          <w14:ligatures w14:val="none"/>
        </w:rPr>
      </w:pPr>
      <w:r w:rsidRPr="00A63AA4">
        <w:rPr>
          <w:rFonts w:ascii="Segoe UI" w:eastAsia="Times New Roman" w:hAnsi="Segoe UI" w:cs="Segoe UI"/>
          <w:color w:val="000000"/>
          <w:kern w:val="0"/>
          <w14:ligatures w14:val="none"/>
        </w:rPr>
        <w:t> </w:t>
      </w:r>
    </w:p>
    <w:p w14:paraId="11050527" w14:textId="38D54D8A" w:rsidR="00C97096" w:rsidRPr="008836B9" w:rsidRDefault="00412894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TCMP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</w:t>
      </w:r>
      <w:r w:rsidR="003550E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community mediators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undergo an initial 40-hour training, which is spread over two weekends. After you successfully complete mediator training, you will become an apprentice mediator.  You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will 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observe at least two mediations, then you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will be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paired with an experienced mediator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/coach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to conduct two to three mediations.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Upon completing your apprenticeship,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you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can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mediate with any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of our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trained mediators.</w:t>
      </w:r>
    </w:p>
    <w:p w14:paraId="08A35F0C" w14:textId="77777777" w:rsidR="00C97096" w:rsidRPr="008836B9" w:rsidRDefault="00C97096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​</w:t>
      </w:r>
    </w:p>
    <w:p w14:paraId="59EF5E4F" w14:textId="2BFE0860" w:rsidR="00F05FEB" w:rsidRPr="008836B9" w:rsidRDefault="006C02F0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When m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ediators make a commitment to volunteer for at least two years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</w:t>
      </w:r>
      <w:r w:rsidR="002435EB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the training is free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.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V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olunteer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s can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mediate, facilitate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workshops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 or</w:t>
      </w:r>
      <w:r w:rsidR="00F05FEB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support operations.</w:t>
      </w:r>
      <w:r w:rsidR="003550E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 </w:t>
      </w:r>
      <w:r w:rsidR="002435EB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We offer mediation training to others, as space permits, for a fee of $1200, and offer training to community partners at a reduced rate.</w:t>
      </w:r>
    </w:p>
    <w:p w14:paraId="7E53C5FE" w14:textId="77777777" w:rsidR="00F05FEB" w:rsidRPr="008836B9" w:rsidRDefault="00F05FEB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3A1D7F1E" w14:textId="23FB39AC" w:rsidR="00785F82" w:rsidRPr="008836B9" w:rsidRDefault="00785F82" w:rsidP="008836B9">
      <w:pPr>
        <w:shd w:val="clear" w:color="auto" w:fill="F2F2F2" w:themeFill="background1" w:themeFillShade="F2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Roles that require 40-hour mediator training</w:t>
      </w:r>
    </w:p>
    <w:p w14:paraId="30DB3C14" w14:textId="77777777" w:rsidR="00785F82" w:rsidRPr="008836B9" w:rsidRDefault="00785F82" w:rsidP="00C97096">
      <w:pPr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101A7D57" w14:textId="77777777" w:rsidR="003550E6" w:rsidRPr="008836B9" w:rsidRDefault="00F05FEB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Mediation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   Mediators 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support</w:t>
      </w:r>
      <w:r w:rsidR="00C97096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custody mediations, meetings for families in crisis, neighbor disputes, and other types of cases.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</w:t>
      </w:r>
    </w:p>
    <w:p w14:paraId="4F89586C" w14:textId="66D83948" w:rsidR="00F05FEB" w:rsidRPr="008836B9" w:rsidRDefault="003E4777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</w:t>
      </w:r>
    </w:p>
    <w:p w14:paraId="5231D4B0" w14:textId="35B3E319" w:rsidR="00F05FEB" w:rsidRPr="008836B9" w:rsidRDefault="00F05FEB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Facilitation    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Assist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TCMP facilitators to 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conduct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training or dialogue facilitat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ion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 working with groups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.  </w:t>
      </w:r>
    </w:p>
    <w:p w14:paraId="3AE04D10" w14:textId="77777777" w:rsidR="003550E6" w:rsidRPr="008836B9" w:rsidRDefault="003550E6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73085067" w14:textId="71BDA234" w:rsidR="00785F82" w:rsidRPr="008836B9" w:rsidRDefault="00785F82" w:rsidP="008836B9">
      <w:pPr>
        <w:shd w:val="clear" w:color="auto" w:fill="F2F2F2" w:themeFill="background1" w:themeFillShade="F2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Role that does not require 40-hour mediator training</w:t>
      </w:r>
    </w:p>
    <w:p w14:paraId="4157DDF1" w14:textId="77777777" w:rsidR="00785F82" w:rsidRPr="008836B9" w:rsidRDefault="00785F82" w:rsidP="00C97096">
      <w:pPr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5CF0B3D2" w14:textId="5BEC3955" w:rsidR="003550E6" w:rsidRPr="008836B9" w:rsidRDefault="00F05FEB" w:rsidP="003550E6">
      <w:pPr>
        <w:spacing w:before="45" w:after="270"/>
        <w:rPr>
          <w:rFonts w:ascii="cabin" w:eastAsia="Times New Roman" w:hAnsi="cabin" w:cs="Times New Roman"/>
          <w:color w:val="2A2A2A"/>
          <w:spacing w:val="8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Operations    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You 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can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also support our operations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, conducting intake and outreach—both excellent ways to 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learn, 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participate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</w:t>
      </w:r>
      <w:r w:rsidR="00785F82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and contribute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.  </w:t>
      </w:r>
    </w:p>
    <w:p w14:paraId="6E16D8CF" w14:textId="65844BEE" w:rsidR="003550E6" w:rsidRPr="008836B9" w:rsidRDefault="003550E6" w:rsidP="003550E6">
      <w:pPr>
        <w:pStyle w:val="ListParagraph"/>
        <w:numPr>
          <w:ilvl w:val="0"/>
          <w:numId w:val="3"/>
        </w:numPr>
        <w:spacing w:before="45" w:after="270"/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>Complete intake</w:t>
      </w:r>
      <w:r w:rsidR="00181AA4"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 xml:space="preserve"> questionnaires</w:t>
      </w:r>
      <w:r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 xml:space="preserve"> for participants seeking mediation. Explain the process, collect data, and coordinate schedules.</w:t>
      </w:r>
    </w:p>
    <w:p w14:paraId="0CFA770D" w14:textId="0BE4EEA1" w:rsidR="00785F82" w:rsidRPr="008836B9" w:rsidRDefault="003550E6" w:rsidP="00785F82">
      <w:pPr>
        <w:numPr>
          <w:ilvl w:val="0"/>
          <w:numId w:val="3"/>
        </w:numPr>
        <w:spacing w:before="45" w:after="270"/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 xml:space="preserve">Assist with outreach and logistics for workshops and community </w:t>
      </w:r>
      <w:r w:rsidR="00785F82"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>dialogues</w:t>
      </w:r>
      <w:r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>.</w:t>
      </w:r>
    </w:p>
    <w:p w14:paraId="6E0F548B" w14:textId="065FA0D7" w:rsidR="002435EB" w:rsidRPr="008836B9" w:rsidRDefault="00785F82" w:rsidP="002435EB">
      <w:pPr>
        <w:spacing w:before="45"/>
        <w:ind w:left="720"/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 xml:space="preserve">Note:  </w:t>
      </w:r>
      <w:r w:rsidR="003550E6"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>Operations volunteers are invited to participate in our mediator continuing education</w:t>
      </w:r>
      <w:r w:rsidR="00181AA4" w:rsidRPr="008836B9"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  <w:t>.</w:t>
      </w:r>
      <w:r w:rsidR="00C97096" w:rsidRPr="008836B9">
        <w:rPr>
          <w:rFonts w:ascii="Segoe UI" w:eastAsia="Times New Roman" w:hAnsi="Segoe UI" w:cs="Segoe UI"/>
          <w:b/>
          <w:bCs/>
          <w:vanish/>
          <w:kern w:val="0"/>
          <w:sz w:val="27"/>
          <w:szCs w:val="27"/>
          <w14:ligatures w14:val="none"/>
        </w:rPr>
        <w:t>Bottom of Form</w:t>
      </w:r>
    </w:p>
    <w:p w14:paraId="169107DB" w14:textId="77777777" w:rsidR="00A63AA4" w:rsidRPr="008836B9" w:rsidRDefault="00A63AA4" w:rsidP="002435EB">
      <w:pPr>
        <w:spacing w:before="45"/>
        <w:ind w:left="720"/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</w:pPr>
    </w:p>
    <w:p w14:paraId="4030D180" w14:textId="77777777" w:rsidR="00A63AA4" w:rsidRPr="008836B9" w:rsidRDefault="00A63AA4" w:rsidP="002435EB">
      <w:pPr>
        <w:spacing w:before="45"/>
        <w:ind w:left="720"/>
        <w:rPr>
          <w:rFonts w:ascii="Segoe UI" w:eastAsia="Times New Roman" w:hAnsi="Segoe UI" w:cs="Segoe UI"/>
          <w:color w:val="2A2A2A"/>
          <w:spacing w:val="8"/>
          <w:kern w:val="0"/>
          <w:sz w:val="27"/>
          <w:szCs w:val="27"/>
          <w14:ligatures w14:val="none"/>
        </w:rPr>
      </w:pPr>
    </w:p>
    <w:p w14:paraId="5321E60E" w14:textId="77777777" w:rsidR="002435EB" w:rsidRPr="008836B9" w:rsidRDefault="002435EB" w:rsidP="00412894">
      <w:pPr>
        <w:pBdr>
          <w:top w:val="single" w:sz="6" w:space="1" w:color="auto"/>
        </w:pBdr>
        <w:rPr>
          <w:rFonts w:ascii="Segoe UI" w:eastAsia="Times New Roman" w:hAnsi="Segoe UI" w:cs="Segoe UI"/>
          <w:b/>
          <w:bCs/>
          <w:kern w:val="0"/>
          <w:sz w:val="27"/>
          <w:szCs w:val="27"/>
          <w14:ligatures w14:val="none"/>
        </w:rPr>
      </w:pPr>
    </w:p>
    <w:p w14:paraId="22AC34D0" w14:textId="77777777" w:rsidR="002435EB" w:rsidRPr="008836B9" w:rsidRDefault="002435EB" w:rsidP="00412894">
      <w:pPr>
        <w:pBdr>
          <w:top w:val="single" w:sz="6" w:space="1" w:color="auto"/>
        </w:pBdr>
        <w:rPr>
          <w:rFonts w:ascii="Segoe UI" w:eastAsia="Times New Roman" w:hAnsi="Segoe UI" w:cs="Segoe UI"/>
          <w:b/>
          <w:bCs/>
          <w:kern w:val="0"/>
          <w:sz w:val="27"/>
          <w:szCs w:val="27"/>
          <w14:ligatures w14:val="none"/>
        </w:rPr>
      </w:pPr>
    </w:p>
    <w:p w14:paraId="0F55D537" w14:textId="77777777" w:rsidR="00367169" w:rsidRPr="008836B9" w:rsidRDefault="00367169" w:rsidP="008836B9">
      <w:pPr>
        <w:pBdr>
          <w:top w:val="single" w:sz="6" w:space="1" w:color="auto"/>
        </w:pBdr>
        <w:shd w:val="clear" w:color="auto" w:fill="F2F2F2" w:themeFill="background1" w:themeFillShade="F2"/>
        <w:rPr>
          <w:rFonts w:ascii="Segoe UI" w:eastAsia="Times New Roman" w:hAnsi="Segoe UI" w:cs="Segoe UI"/>
          <w:b/>
          <w:bCs/>
          <w:vanish/>
          <w:kern w:val="0"/>
          <w:sz w:val="27"/>
          <w:szCs w:val="27"/>
          <w14:ligatures w14:val="none"/>
        </w:rPr>
      </w:pPr>
    </w:p>
    <w:p w14:paraId="54DE05F1" w14:textId="76D47454" w:rsidR="00C97096" w:rsidRPr="008836B9" w:rsidRDefault="00C97096" w:rsidP="008836B9">
      <w:pPr>
        <w:shd w:val="clear" w:color="auto" w:fill="F2F2F2" w:themeFill="background1" w:themeFillShade="F2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b/>
          <w:bCs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Being an active mediator</w:t>
      </w:r>
    </w:p>
    <w:p w14:paraId="725054D5" w14:textId="77777777" w:rsidR="00412894" w:rsidRPr="008836B9" w:rsidRDefault="00412894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</w:pPr>
    </w:p>
    <w:p w14:paraId="6496CC22" w14:textId="0ED35FED" w:rsidR="00C97096" w:rsidRPr="008836B9" w:rsidRDefault="00C97096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To remain a mediator in good standing with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TCMP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, the following ongoing requirements must be met</w:t>
      </w:r>
    </w:p>
    <w:p w14:paraId="08222F8A" w14:textId="77777777" w:rsidR="00C97096" w:rsidRPr="008836B9" w:rsidRDefault="00C97096" w:rsidP="00C97096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​</w:t>
      </w:r>
    </w:p>
    <w:p w14:paraId="228665ED" w14:textId="2BFB9C84" w:rsidR="00C97096" w:rsidRPr="008836B9" w:rsidRDefault="00C97096" w:rsidP="00C97096">
      <w:pPr>
        <w:numPr>
          <w:ilvl w:val="0"/>
          <w:numId w:val="2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A mediator must be willing to be available for one to two mediation assignments each month.  Most cases are co-mediated. 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A workshop facilitation can be substituted for a mediation.</w:t>
      </w:r>
    </w:p>
    <w:p w14:paraId="0D4ABADB" w14:textId="77777777" w:rsidR="008144A3" w:rsidRPr="008836B9" w:rsidRDefault="008144A3" w:rsidP="008144A3">
      <w:pPr>
        <w:ind w:left="720"/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</w:p>
    <w:p w14:paraId="1900EFB2" w14:textId="6DD50E7F" w:rsidR="00C97096" w:rsidRPr="008836B9" w:rsidRDefault="00C97096" w:rsidP="00C97096">
      <w:pPr>
        <w:numPr>
          <w:ilvl w:val="0"/>
          <w:numId w:val="2"/>
        </w:num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A mediator must participate in continuing education, as available through </w:t>
      </w:r>
      <w:r w:rsidR="0041289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TCMP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, and attend at least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three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workshop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s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or training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s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each year.</w:t>
      </w:r>
    </w:p>
    <w:p w14:paraId="1C3CB27D" w14:textId="77777777" w:rsidR="008144A3" w:rsidRPr="008836B9" w:rsidRDefault="008144A3" w:rsidP="008144A3">
      <w:pPr>
        <w:textAlignment w:val="baseline"/>
        <w:rPr>
          <w:rFonts w:ascii="Segoe UI" w:eastAsia="Times New Roman" w:hAnsi="Segoe UI" w:cs="Segoe UI"/>
          <w:color w:val="000000"/>
          <w:kern w:val="0"/>
          <w:sz w:val="27"/>
          <w:szCs w:val="27"/>
          <w14:ligatures w14:val="none"/>
        </w:rPr>
      </w:pPr>
    </w:p>
    <w:p w14:paraId="78E70F50" w14:textId="47BA07A6" w:rsidR="001C43AE" w:rsidRPr="008836B9" w:rsidRDefault="00C97096" w:rsidP="00F05FEB">
      <w:pPr>
        <w:numPr>
          <w:ilvl w:val="0"/>
          <w:numId w:val="2"/>
        </w:numPr>
        <w:textAlignment w:val="baseline"/>
        <w:rPr>
          <w:rFonts w:ascii="Segoe UI" w:hAnsi="Segoe UI" w:cs="Segoe UI"/>
          <w:sz w:val="27"/>
          <w:szCs w:val="27"/>
        </w:rPr>
      </w:pP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Advanced training may be offered periodically, and mediators are </w:t>
      </w:r>
      <w:r w:rsidR="003E4777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expected</w:t>
      </w:r>
      <w:r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to participate</w:t>
      </w:r>
      <w:r w:rsidR="00F05FEB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.</w:t>
      </w:r>
      <w:r w:rsidR="00181AA4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 xml:space="preserve">  This may include ethics training, deeper knowledge of custody issues, </w:t>
      </w:r>
      <w:r w:rsidR="0001262A" w:rsidRPr="008836B9">
        <w:rPr>
          <w:rFonts w:ascii="Segoe UI" w:eastAsia="Times New Roman" w:hAnsi="Segoe UI" w:cs="Segoe UI"/>
          <w:color w:val="000000"/>
          <w:kern w:val="0"/>
          <w:sz w:val="27"/>
          <w:szCs w:val="27"/>
          <w:bdr w:val="none" w:sz="0" w:space="0" w:color="auto" w:frame="1"/>
          <w14:ligatures w14:val="none"/>
        </w:rPr>
        <w:t>family crisis issues, IEP support, and more.</w:t>
      </w:r>
    </w:p>
    <w:p w14:paraId="5397750F" w14:textId="77777777" w:rsidR="00924CAD" w:rsidRPr="008836B9" w:rsidRDefault="00924CAD" w:rsidP="00924CAD">
      <w:pPr>
        <w:pStyle w:val="ListParagraph"/>
        <w:rPr>
          <w:rFonts w:ascii="Segoe UI" w:hAnsi="Segoe UI" w:cs="Segoe UI"/>
          <w:sz w:val="27"/>
          <w:szCs w:val="27"/>
        </w:rPr>
      </w:pPr>
    </w:p>
    <w:p w14:paraId="125B4CA1" w14:textId="77777777" w:rsidR="00924CAD" w:rsidRPr="008836B9" w:rsidRDefault="00924CAD" w:rsidP="00924CAD">
      <w:pPr>
        <w:textAlignment w:val="baseline"/>
        <w:rPr>
          <w:rFonts w:ascii="Segoe UI" w:hAnsi="Segoe UI" w:cs="Segoe UI"/>
          <w:sz w:val="27"/>
          <w:szCs w:val="27"/>
        </w:rPr>
      </w:pPr>
    </w:p>
    <w:p w14:paraId="4B18883F" w14:textId="77777777" w:rsidR="006F0EB0" w:rsidRPr="008836B9" w:rsidRDefault="006F0EB0" w:rsidP="003550E6">
      <w:pPr>
        <w:jc w:val="center"/>
        <w:textAlignment w:val="baseline"/>
        <w:rPr>
          <w:rFonts w:ascii="Segoe UI" w:hAnsi="Segoe UI" w:cs="Segoe UI"/>
          <w:sz w:val="27"/>
          <w:szCs w:val="27"/>
        </w:rPr>
      </w:pPr>
    </w:p>
    <w:p w14:paraId="3874A365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25ECD91E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0C5E4C99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471DD05D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795A4204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19118C10" w14:textId="77777777" w:rsidR="00F707C8" w:rsidRDefault="00F707C8" w:rsidP="003550E6">
      <w:pPr>
        <w:jc w:val="center"/>
        <w:textAlignment w:val="baseline"/>
        <w:rPr>
          <w:rFonts w:ascii="Segoe UI" w:hAnsi="Segoe UI" w:cs="Segoe UI"/>
        </w:rPr>
      </w:pPr>
    </w:p>
    <w:p w14:paraId="4DF4F3AD" w14:textId="77777777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16156B30" w14:textId="77777777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6068214F" w14:textId="77777777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50386335" w14:textId="77777777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0264C129" w14:textId="77777777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01599B25" w14:textId="6A60CC9B" w:rsidR="006F0EB0" w:rsidRDefault="00F707C8" w:rsidP="003550E6">
      <w:pPr>
        <w:jc w:val="center"/>
        <w:textAlignment w:val="baseline"/>
        <w:rPr>
          <w:rFonts w:ascii="Segoe UI" w:hAnsi="Segoe UI" w:cs="Segoe UI"/>
        </w:rPr>
      </w:pPr>
      <w:r w:rsidRPr="00D840F3"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43C0BC1" wp14:editId="4C4CB64D">
            <wp:simplePos x="0" y="0"/>
            <wp:positionH relativeFrom="margin">
              <wp:posOffset>2096814</wp:posOffset>
            </wp:positionH>
            <wp:positionV relativeFrom="margin">
              <wp:posOffset>6947973</wp:posOffset>
            </wp:positionV>
            <wp:extent cx="1789430" cy="1192530"/>
            <wp:effectExtent l="0" t="0" r="0" b="0"/>
            <wp:wrapSquare wrapText="bothSides"/>
            <wp:docPr id="21871384" name="Picture 1" descr="A logo with people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84768" name="Picture 1" descr="A logo with people around i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6" b="2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24630" w14:textId="633341CC" w:rsidR="006F0EB0" w:rsidRDefault="006F0EB0" w:rsidP="003550E6">
      <w:pPr>
        <w:jc w:val="center"/>
        <w:textAlignment w:val="baseline"/>
        <w:rPr>
          <w:rFonts w:ascii="Segoe UI" w:hAnsi="Segoe UI" w:cs="Segoe UI"/>
        </w:rPr>
      </w:pPr>
    </w:p>
    <w:p w14:paraId="0E27F16B" w14:textId="01CB2BED" w:rsidR="003550E6" w:rsidRPr="00F05FEB" w:rsidRDefault="00353283" w:rsidP="003550E6">
      <w:pPr>
        <w:jc w:val="center"/>
        <w:textAlignment w:val="baseline"/>
        <w:rPr>
          <w:rFonts w:ascii="Segoe UI" w:hAnsi="Segoe UI" w:cs="Segoe UI"/>
        </w:rPr>
      </w:pPr>
      <w:hyperlink r:id="rId9" w:history="1">
        <w:r w:rsidRPr="00477575">
          <w:rPr>
            <w:rStyle w:val="Hyperlink"/>
            <w:rFonts w:ascii="Segoe UI" w:hAnsi="Segoe UI" w:cs="Segoe UI"/>
          </w:rPr>
          <w:t>http://tcmp-pa.org</w:t>
        </w:r>
      </w:hyperlink>
      <w:r w:rsidR="003550E6">
        <w:rPr>
          <w:rFonts w:ascii="Segoe UI" w:hAnsi="Segoe UI" w:cs="Segoe UI"/>
        </w:rPr>
        <w:tab/>
      </w:r>
      <w:r w:rsidR="003550E6">
        <w:rPr>
          <w:rFonts w:ascii="Segoe UI" w:hAnsi="Segoe UI" w:cs="Segoe UI"/>
        </w:rPr>
        <w:tab/>
      </w:r>
      <w:r w:rsidR="003550E6">
        <w:rPr>
          <w:rFonts w:ascii="Segoe UI" w:hAnsi="Segoe UI" w:cs="Segoe UI"/>
        </w:rPr>
        <w:tab/>
        <w:t>215-348-4174</w:t>
      </w:r>
    </w:p>
    <w:sectPr w:rsidR="003550E6" w:rsidRPr="00F05FEB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8B5F9" w14:textId="77777777" w:rsidR="008D7C4B" w:rsidRDefault="008D7C4B" w:rsidP="00C86807">
      <w:r>
        <w:separator/>
      </w:r>
    </w:p>
  </w:endnote>
  <w:endnote w:type="continuationSeparator" w:id="0">
    <w:p w14:paraId="568914CC" w14:textId="77777777" w:rsidR="008D7C4B" w:rsidRDefault="008D7C4B" w:rsidP="00C86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bin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85566885"/>
      <w:docPartObj>
        <w:docPartGallery w:val="Page Numbers (Bottom of Page)"/>
        <w:docPartUnique/>
      </w:docPartObj>
    </w:sdtPr>
    <w:sdtContent>
      <w:p w14:paraId="18CEAD21" w14:textId="315514CB" w:rsidR="00C86807" w:rsidRDefault="00C86807" w:rsidP="004775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3EB66AC" w14:textId="77777777" w:rsidR="00C86807" w:rsidRDefault="00C86807" w:rsidP="00C868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4490882"/>
      <w:docPartObj>
        <w:docPartGallery w:val="Page Numbers (Bottom of Page)"/>
        <w:docPartUnique/>
      </w:docPartObj>
    </w:sdtPr>
    <w:sdtContent>
      <w:p w14:paraId="3DC82CC5" w14:textId="4E6D586E" w:rsidR="00C86807" w:rsidRDefault="00C86807" w:rsidP="004775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C4C4E" w14:textId="6A6B9BD5" w:rsidR="00C86807" w:rsidRDefault="006B65B7" w:rsidP="006B65B7">
    <w:pPr>
      <w:pStyle w:val="Footer"/>
      <w:ind w:right="360"/>
      <w:jc w:val="center"/>
    </w:pPr>
    <w:r>
      <w:t>Roles and Responsibilities for TCMP Volunteers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2969A" w14:textId="77777777" w:rsidR="008D7C4B" w:rsidRDefault="008D7C4B" w:rsidP="00C86807">
      <w:r>
        <w:separator/>
      </w:r>
    </w:p>
  </w:footnote>
  <w:footnote w:type="continuationSeparator" w:id="0">
    <w:p w14:paraId="1A5CE98F" w14:textId="77777777" w:rsidR="008D7C4B" w:rsidRDefault="008D7C4B" w:rsidP="00C86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947"/>
    <w:multiLevelType w:val="hybridMultilevel"/>
    <w:tmpl w:val="3CB07F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C2F00"/>
    <w:multiLevelType w:val="multilevel"/>
    <w:tmpl w:val="A81A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2054D4"/>
    <w:multiLevelType w:val="hybridMultilevel"/>
    <w:tmpl w:val="B4A6D6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5043EA"/>
    <w:multiLevelType w:val="hybridMultilevel"/>
    <w:tmpl w:val="4D7270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77EC3"/>
    <w:multiLevelType w:val="hybridMultilevel"/>
    <w:tmpl w:val="A904B3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3354E"/>
    <w:multiLevelType w:val="multilevel"/>
    <w:tmpl w:val="7DF8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5B0519"/>
    <w:multiLevelType w:val="multilevel"/>
    <w:tmpl w:val="77EE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884682">
    <w:abstractNumId w:val="5"/>
  </w:num>
  <w:num w:numId="2" w16cid:durableId="282541360">
    <w:abstractNumId w:val="1"/>
  </w:num>
  <w:num w:numId="3" w16cid:durableId="1137845398">
    <w:abstractNumId w:val="6"/>
  </w:num>
  <w:num w:numId="4" w16cid:durableId="1428305826">
    <w:abstractNumId w:val="0"/>
  </w:num>
  <w:num w:numId="5" w16cid:durableId="2000964921">
    <w:abstractNumId w:val="4"/>
  </w:num>
  <w:num w:numId="6" w16cid:durableId="1581597942">
    <w:abstractNumId w:val="3"/>
  </w:num>
  <w:num w:numId="7" w16cid:durableId="498077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96"/>
    <w:rsid w:val="00010608"/>
    <w:rsid w:val="0001262A"/>
    <w:rsid w:val="000477BD"/>
    <w:rsid w:val="00181AA4"/>
    <w:rsid w:val="001C43AE"/>
    <w:rsid w:val="00214E02"/>
    <w:rsid w:val="002435EB"/>
    <w:rsid w:val="00270FC6"/>
    <w:rsid w:val="002B50DB"/>
    <w:rsid w:val="00353283"/>
    <w:rsid w:val="003550E6"/>
    <w:rsid w:val="00367169"/>
    <w:rsid w:val="003E4777"/>
    <w:rsid w:val="00412894"/>
    <w:rsid w:val="004927ED"/>
    <w:rsid w:val="006B65B7"/>
    <w:rsid w:val="006C02F0"/>
    <w:rsid w:val="006F0EB0"/>
    <w:rsid w:val="007425B6"/>
    <w:rsid w:val="00785F82"/>
    <w:rsid w:val="008144A3"/>
    <w:rsid w:val="008836B9"/>
    <w:rsid w:val="008B0B49"/>
    <w:rsid w:val="008D7C4B"/>
    <w:rsid w:val="00924CAD"/>
    <w:rsid w:val="0096686B"/>
    <w:rsid w:val="00A63AA4"/>
    <w:rsid w:val="00C86807"/>
    <w:rsid w:val="00C97096"/>
    <w:rsid w:val="00F05FEB"/>
    <w:rsid w:val="00F707C8"/>
    <w:rsid w:val="00F9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B69E2"/>
  <w15:chartTrackingRefBased/>
  <w15:docId w15:val="{7983C799-27E0-4E4D-9EEE-2B65114E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70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0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70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0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0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0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0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0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0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0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0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970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0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0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0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0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0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0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70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70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0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70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70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70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70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70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0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0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7096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Normal"/>
    <w:rsid w:val="00C970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ixui-rich-texttext">
    <w:name w:val="wixui-rich-text__text"/>
    <w:basedOn w:val="DefaultParagraphFont"/>
    <w:rsid w:val="00C97096"/>
  </w:style>
  <w:style w:type="character" w:customStyle="1" w:styleId="apple-converted-space">
    <w:name w:val="apple-converted-space"/>
    <w:basedOn w:val="DefaultParagraphFont"/>
    <w:rsid w:val="00C97096"/>
  </w:style>
  <w:style w:type="character" w:styleId="Hyperlink">
    <w:name w:val="Hyperlink"/>
    <w:basedOn w:val="DefaultParagraphFont"/>
    <w:uiPriority w:val="99"/>
    <w:unhideWhenUsed/>
    <w:rsid w:val="00C97096"/>
    <w:rPr>
      <w:color w:val="0000FF"/>
      <w:u w:val="single"/>
    </w:rPr>
  </w:style>
  <w:style w:type="character" w:customStyle="1" w:styleId="color15">
    <w:name w:val="color_15"/>
    <w:basedOn w:val="DefaultParagraphFont"/>
    <w:rsid w:val="00C9709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9709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9709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l72fn">
    <w:name w:val="l7_2fn"/>
    <w:basedOn w:val="DefaultParagraphFont"/>
    <w:rsid w:val="00C97096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9709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9709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or36">
    <w:name w:val="color_36"/>
    <w:basedOn w:val="DefaultParagraphFont"/>
    <w:rsid w:val="00C97096"/>
  </w:style>
  <w:style w:type="character" w:customStyle="1" w:styleId="wixguard">
    <w:name w:val="wixguard"/>
    <w:basedOn w:val="DefaultParagraphFont"/>
    <w:rsid w:val="00C97096"/>
  </w:style>
  <w:style w:type="character" w:styleId="UnresolvedMention">
    <w:name w:val="Unresolved Mention"/>
    <w:basedOn w:val="DefaultParagraphFont"/>
    <w:uiPriority w:val="99"/>
    <w:semiHidden/>
    <w:unhideWhenUsed/>
    <w:rsid w:val="003550E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C868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807"/>
  </w:style>
  <w:style w:type="character" w:styleId="PageNumber">
    <w:name w:val="page number"/>
    <w:basedOn w:val="DefaultParagraphFont"/>
    <w:uiPriority w:val="99"/>
    <w:semiHidden/>
    <w:unhideWhenUsed/>
    <w:rsid w:val="00C86807"/>
  </w:style>
  <w:style w:type="paragraph" w:styleId="Header">
    <w:name w:val="header"/>
    <w:basedOn w:val="Normal"/>
    <w:link w:val="HeaderChar"/>
    <w:uiPriority w:val="99"/>
    <w:unhideWhenUsed/>
    <w:rsid w:val="006B6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tcmp-p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Berg</dc:creator>
  <cp:keywords/>
  <dc:description/>
  <cp:lastModifiedBy>Susan Berg</cp:lastModifiedBy>
  <cp:revision>2</cp:revision>
  <cp:lastPrinted>2026-03-31T12:57:00Z</cp:lastPrinted>
  <dcterms:created xsi:type="dcterms:W3CDTF">2026-04-02T23:18:00Z</dcterms:created>
  <dcterms:modified xsi:type="dcterms:W3CDTF">2026-04-02T23:18:00Z</dcterms:modified>
</cp:coreProperties>
</file>